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639B" w:rsidRPr="000D3141" w:rsidRDefault="00A6639B" w:rsidP="00A6639B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A6639B" w:rsidRDefault="00A6639B" w:rsidP="00A6639B">
      <w:pPr>
        <w:ind w:left="720"/>
        <w:jc w:val="center"/>
        <w:rPr>
          <w:b/>
          <w:szCs w:val="24"/>
        </w:rPr>
      </w:pPr>
    </w:p>
    <w:p w:rsidR="00A6639B" w:rsidRPr="008C222B" w:rsidRDefault="00A6639B" w:rsidP="00A6639B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 w:rsidR="00224198">
        <w:rPr>
          <w:b/>
          <w:szCs w:val="24"/>
        </w:rPr>
        <w:t>14</w:t>
      </w:r>
    </w:p>
    <w:p w:rsidR="00A6639B" w:rsidRDefault="00A6639B" w:rsidP="00A6639B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06.04.2023 г.</w:t>
      </w:r>
    </w:p>
    <w:p w:rsidR="00A6639B" w:rsidRDefault="00A6639B" w:rsidP="00A6639B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752A24">
        <w:rPr>
          <w:bCs/>
          <w:spacing w:val="-4"/>
          <w:szCs w:val="24"/>
        </w:rPr>
        <w:t xml:space="preserve">На заседанието присъстваха: </w:t>
      </w:r>
      <w:r>
        <w:rPr>
          <w:bCs/>
          <w:spacing w:val="-4"/>
          <w:szCs w:val="24"/>
        </w:rPr>
        <w:t>Горица Грънчарова-</w:t>
      </w:r>
      <w:proofErr w:type="spellStart"/>
      <w:r>
        <w:rPr>
          <w:bCs/>
          <w:spacing w:val="-4"/>
          <w:szCs w:val="24"/>
        </w:rPr>
        <w:t>Кожарева</w:t>
      </w:r>
      <w:proofErr w:type="spellEnd"/>
      <w:r w:rsidRPr="00752A24">
        <w:rPr>
          <w:bCs/>
          <w:spacing w:val="-4"/>
          <w:szCs w:val="24"/>
        </w:rPr>
        <w:t>, председател на Сметната палата</w:t>
      </w:r>
      <w:r>
        <w:rPr>
          <w:bCs/>
          <w:spacing w:val="-4"/>
          <w:szCs w:val="24"/>
        </w:rPr>
        <w:t xml:space="preserve"> и</w:t>
      </w:r>
      <w:r w:rsidRPr="00752A24">
        <w:rPr>
          <w:bCs/>
          <w:spacing w:val="-4"/>
          <w:szCs w:val="24"/>
        </w:rPr>
        <w:t xml:space="preserve"> Тошко Тодоров, заместник</w:t>
      </w:r>
      <w:r>
        <w:rPr>
          <w:bCs/>
          <w:spacing w:val="-4"/>
          <w:szCs w:val="24"/>
        </w:rPr>
        <w:t>-председател на Сметната палата.</w:t>
      </w:r>
    </w:p>
    <w:p w:rsidR="00A6639B" w:rsidRDefault="00A6639B" w:rsidP="00A6639B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752A24">
        <w:rPr>
          <w:bCs/>
          <w:spacing w:val="-4"/>
          <w:szCs w:val="24"/>
        </w:rPr>
        <w:t>В дистанционна в</w:t>
      </w:r>
      <w:r>
        <w:rPr>
          <w:bCs/>
          <w:spacing w:val="-4"/>
          <w:szCs w:val="24"/>
        </w:rPr>
        <w:t>идеоконферентна връзка участваха</w:t>
      </w:r>
      <w:r w:rsidRPr="00752A24">
        <w:rPr>
          <w:bCs/>
          <w:spacing w:val="-4"/>
          <w:szCs w:val="24"/>
        </w:rPr>
        <w:t>:</w:t>
      </w:r>
      <w:r>
        <w:rPr>
          <w:bCs/>
          <w:spacing w:val="-4"/>
          <w:szCs w:val="24"/>
        </w:rPr>
        <w:t xml:space="preserve"> проф. Георги Иванов</w:t>
      </w:r>
      <w:r w:rsidRPr="00E94BDB">
        <w:rPr>
          <w:bCs/>
          <w:spacing w:val="-4"/>
          <w:szCs w:val="24"/>
        </w:rPr>
        <w:t xml:space="preserve"> </w:t>
      </w:r>
      <w:r>
        <w:rPr>
          <w:bCs/>
          <w:spacing w:val="-4"/>
          <w:szCs w:val="24"/>
        </w:rPr>
        <w:t>и Емил Евлогиев, членове</w:t>
      </w:r>
      <w:r w:rsidRPr="00752A24">
        <w:rPr>
          <w:bCs/>
          <w:spacing w:val="-4"/>
          <w:szCs w:val="24"/>
        </w:rPr>
        <w:t xml:space="preserve"> на Сметната палата.</w:t>
      </w:r>
    </w:p>
    <w:p w:rsidR="00A6639B" w:rsidRDefault="00A6639B" w:rsidP="00A6639B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p w:rsidR="00C07255" w:rsidRPr="00752A24" w:rsidRDefault="00C07255" w:rsidP="00A6639B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A6639B" w:rsidRPr="00980543" w:rsidTr="006E2B58">
        <w:trPr>
          <w:trHeight w:val="752"/>
        </w:trPr>
        <w:tc>
          <w:tcPr>
            <w:tcW w:w="5353" w:type="dxa"/>
            <w:vAlign w:val="center"/>
          </w:tcPr>
          <w:p w:rsidR="00A6639B" w:rsidRDefault="00A6639B" w:rsidP="006E2B58">
            <w:pPr>
              <w:spacing w:after="0" w:line="240" w:lineRule="auto"/>
              <w:jc w:val="center"/>
              <w:rPr>
                <w:szCs w:val="24"/>
              </w:rPr>
            </w:pPr>
          </w:p>
          <w:p w:rsidR="00A6639B" w:rsidRPr="00980543" w:rsidRDefault="00A6639B" w:rsidP="006E2B58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A6639B" w:rsidRPr="00980543" w:rsidRDefault="00A6639B" w:rsidP="006E2B58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A6639B" w:rsidTr="006E2B58">
        <w:tc>
          <w:tcPr>
            <w:tcW w:w="5353" w:type="dxa"/>
            <w:vAlign w:val="center"/>
          </w:tcPr>
          <w:p w:rsidR="00A6639B" w:rsidRDefault="00A6639B" w:rsidP="006E2B5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EE386F" w:rsidRPr="00C07255" w:rsidRDefault="00EE386F" w:rsidP="00EE386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07255">
              <w:rPr>
                <w:bCs/>
                <w:spacing w:val="-4"/>
                <w:szCs w:val="24"/>
              </w:rPr>
              <w:t>Поправка на очевидна фактическа грешка в окончателен Одитен доклад № 0300201720, за извършен одит на</w:t>
            </w:r>
            <w:bookmarkStart w:id="0" w:name="_GoBack"/>
            <w:bookmarkEnd w:id="0"/>
            <w:r w:rsidRPr="00C07255">
              <w:rPr>
                <w:bCs/>
                <w:spacing w:val="-4"/>
                <w:szCs w:val="24"/>
              </w:rPr>
              <w:t xml:space="preserve"> изпълнението „Администриране на нередности“, за периода от 01.01.2017 г. до 31.12.2020 г., приет с Решение на Сметната палата № 51 от 02.03.2023 г.</w:t>
            </w:r>
          </w:p>
          <w:p w:rsidR="00A6639B" w:rsidRPr="00C60E17" w:rsidRDefault="00A6639B" w:rsidP="006E2B5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A6639B" w:rsidRDefault="00A6639B" w:rsidP="006E2B58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A6639B" w:rsidRDefault="00A6639B" w:rsidP="006E2B5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6639B" w:rsidRPr="006042AE" w:rsidRDefault="00A6639B" w:rsidP="006E2B5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6639B" w:rsidRPr="006042AE" w:rsidRDefault="00A6639B" w:rsidP="006E2B5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6639B" w:rsidRPr="0081558A" w:rsidRDefault="00A6639B" w:rsidP="006E2B58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6639B" w:rsidRDefault="00A6639B" w:rsidP="006E2B5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A6639B" w:rsidTr="006E2B58">
        <w:tc>
          <w:tcPr>
            <w:tcW w:w="5353" w:type="dxa"/>
            <w:vAlign w:val="center"/>
          </w:tcPr>
          <w:p w:rsidR="00A6639B" w:rsidRDefault="00A6639B" w:rsidP="00A6639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EE386F" w:rsidRPr="00EE386F" w:rsidRDefault="00EE386F" w:rsidP="00EE386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E386F">
              <w:rPr>
                <w:bCs/>
                <w:spacing w:val="-4"/>
                <w:szCs w:val="24"/>
              </w:rPr>
              <w:t xml:space="preserve">Одитен доклад № 0300200920 за изпълнение на одит „Ефективно и прозрачно използване на публичните средства за преодоляване на последствията от пандемията COVID-19 - икономически мерки за </w:t>
            </w:r>
            <w:proofErr w:type="spellStart"/>
            <w:r w:rsidRPr="00EE386F">
              <w:rPr>
                <w:bCs/>
                <w:spacing w:val="-4"/>
                <w:szCs w:val="24"/>
              </w:rPr>
              <w:t>микро</w:t>
            </w:r>
            <w:proofErr w:type="spellEnd"/>
            <w:r w:rsidRPr="00EE386F">
              <w:rPr>
                <w:bCs/>
                <w:spacing w:val="-4"/>
                <w:szCs w:val="24"/>
              </w:rPr>
              <w:t>-, малки и средни предприятия“, за периода от</w:t>
            </w:r>
            <w:r>
              <w:rPr>
                <w:bCs/>
                <w:spacing w:val="-4"/>
                <w:szCs w:val="24"/>
              </w:rPr>
              <w:t xml:space="preserve"> </w:t>
            </w:r>
            <w:r w:rsidRPr="00EE386F">
              <w:rPr>
                <w:bCs/>
                <w:spacing w:val="-4"/>
                <w:szCs w:val="24"/>
              </w:rPr>
              <w:t>01.02.2020 г. до 31.03.2021 г.</w:t>
            </w:r>
          </w:p>
          <w:p w:rsidR="00A6639B" w:rsidRPr="00C60E17" w:rsidRDefault="00A6639B" w:rsidP="00A6639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A6639B" w:rsidRDefault="00A6639B" w:rsidP="00A6639B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A6639B" w:rsidRDefault="00A6639B" w:rsidP="00A6639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6639B" w:rsidRPr="006042AE" w:rsidRDefault="00A6639B" w:rsidP="00A6639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6639B" w:rsidRPr="006042AE" w:rsidRDefault="00A6639B" w:rsidP="00A6639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6639B" w:rsidRPr="0081558A" w:rsidRDefault="00A6639B" w:rsidP="00A6639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6639B" w:rsidRDefault="00A6639B" w:rsidP="006E2B5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A6639B" w:rsidTr="006E2B58">
        <w:tc>
          <w:tcPr>
            <w:tcW w:w="5353" w:type="dxa"/>
            <w:vAlign w:val="center"/>
          </w:tcPr>
          <w:p w:rsidR="00A6639B" w:rsidRDefault="00C07255" w:rsidP="00A6639B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br/>
            </w:r>
            <w:r w:rsidR="00A6639B" w:rsidRPr="0081558A">
              <w:rPr>
                <w:b/>
                <w:szCs w:val="24"/>
              </w:rPr>
              <w:t xml:space="preserve">По т. </w:t>
            </w:r>
            <w:r w:rsidR="00A6639B">
              <w:rPr>
                <w:b/>
                <w:szCs w:val="24"/>
              </w:rPr>
              <w:t>3</w:t>
            </w:r>
            <w:r w:rsidR="00A6639B" w:rsidRPr="0081558A">
              <w:rPr>
                <w:b/>
                <w:szCs w:val="24"/>
              </w:rPr>
              <w:t>:</w:t>
            </w:r>
          </w:p>
          <w:p w:rsidR="00EE386F" w:rsidRPr="00EE386F" w:rsidRDefault="00EE386F" w:rsidP="00EE386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E386F">
              <w:rPr>
                <w:bCs/>
                <w:spacing w:val="-4"/>
                <w:szCs w:val="24"/>
              </w:rPr>
              <w:t>Одитен доклад № 0500301218 за извършен одит за съответствие при управление на публичните средства и дейности в община Брезово, за периода от 01.01.2016 г. до 31.12.2017 г.</w:t>
            </w:r>
          </w:p>
          <w:p w:rsidR="00A6639B" w:rsidRPr="00C60E17" w:rsidRDefault="00A6639B" w:rsidP="00A6639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A6639B" w:rsidRDefault="00A6639B" w:rsidP="00A6639B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A6639B" w:rsidRDefault="00A6639B" w:rsidP="00A6639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6639B" w:rsidRPr="006042AE" w:rsidRDefault="00A6639B" w:rsidP="00A6639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6639B" w:rsidRPr="006042AE" w:rsidRDefault="00A6639B" w:rsidP="00A6639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6639B" w:rsidRPr="0081558A" w:rsidRDefault="00A6639B" w:rsidP="00A6639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6639B" w:rsidRDefault="00A6639B" w:rsidP="006E2B5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A6639B" w:rsidTr="006E2B58">
        <w:tc>
          <w:tcPr>
            <w:tcW w:w="5353" w:type="dxa"/>
            <w:vAlign w:val="center"/>
          </w:tcPr>
          <w:p w:rsidR="00A6639B" w:rsidRDefault="00A6639B" w:rsidP="00A6639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EE386F" w:rsidRPr="00EE386F" w:rsidRDefault="00EE386F" w:rsidP="00EE386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E386F">
              <w:rPr>
                <w:bCs/>
                <w:spacing w:val="-4"/>
                <w:szCs w:val="24"/>
              </w:rPr>
              <w:t>Одитен доклад № 0500301821 за извършен Одит за съответствие при администрирането на приходите от местни данъци и такси и на управлението и разпореждането с имоти – общинска собственост на община Мъглиж, за периода от 01.01.2019 г. до 31.12.2020 г.</w:t>
            </w:r>
          </w:p>
          <w:p w:rsidR="00A6639B" w:rsidRPr="00C60E17" w:rsidRDefault="00A6639B" w:rsidP="00A6639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A6639B" w:rsidRDefault="00A6639B" w:rsidP="00A6639B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A6639B" w:rsidRDefault="00A6639B" w:rsidP="00A6639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6639B" w:rsidRPr="006042AE" w:rsidRDefault="00A6639B" w:rsidP="00A6639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6639B" w:rsidRPr="006042AE" w:rsidRDefault="00A6639B" w:rsidP="00A6639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6639B" w:rsidRPr="0081558A" w:rsidRDefault="00A6639B" w:rsidP="00A6639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6639B" w:rsidRDefault="00A6639B" w:rsidP="006E2B5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A6639B" w:rsidTr="006E2B58">
        <w:tc>
          <w:tcPr>
            <w:tcW w:w="5353" w:type="dxa"/>
            <w:vAlign w:val="center"/>
          </w:tcPr>
          <w:p w:rsidR="00A6639B" w:rsidRDefault="00A6639B" w:rsidP="00A6639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EE386F" w:rsidRPr="00EE386F" w:rsidRDefault="00EE386F" w:rsidP="00EE386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E386F">
              <w:rPr>
                <w:bCs/>
                <w:spacing w:val="-4"/>
                <w:szCs w:val="24"/>
              </w:rPr>
              <w:t>Одитен доклад № 0600100322 за извършен одит на финансовата дейност и управлението на предоставеното имущество на политическите партии, за периода от 01.01.2021 г. до 31.12.2021 г.</w:t>
            </w:r>
          </w:p>
          <w:p w:rsidR="00A6639B" w:rsidRPr="00C60E17" w:rsidRDefault="00A6639B" w:rsidP="00A6639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A6639B" w:rsidRDefault="00A6639B" w:rsidP="00A6639B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A6639B" w:rsidRDefault="00A6639B" w:rsidP="00A6639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6639B" w:rsidRPr="006042AE" w:rsidRDefault="00A6639B" w:rsidP="00A6639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6639B" w:rsidRPr="006042AE" w:rsidRDefault="00A6639B" w:rsidP="00A6639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6639B" w:rsidRPr="0081558A" w:rsidRDefault="00A6639B" w:rsidP="00A6639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6639B" w:rsidRDefault="00A6639B" w:rsidP="006E2B5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A6639B" w:rsidTr="006E2B58">
        <w:tc>
          <w:tcPr>
            <w:tcW w:w="5353" w:type="dxa"/>
            <w:vAlign w:val="center"/>
          </w:tcPr>
          <w:p w:rsidR="00A6639B" w:rsidRDefault="00A6639B" w:rsidP="00A6639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EE386F" w:rsidRPr="00EE386F" w:rsidRDefault="00EE386F" w:rsidP="00EE386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E386F">
              <w:rPr>
                <w:bCs/>
                <w:spacing w:val="-4"/>
                <w:szCs w:val="24"/>
              </w:rPr>
              <w:t xml:space="preserve">Доклад за резултатите от извършения контрол за изпълнение на неизпълнените препоръки, на частично изпълнените препоръки, както и на препоръките в процес на изпълнение по Одитен доклад № 0600200519 за извършен одит на Държавно предприятие „Български спортен </w:t>
            </w:r>
            <w:r w:rsidRPr="00EE386F">
              <w:rPr>
                <w:bCs/>
                <w:spacing w:val="-4"/>
                <w:szCs w:val="24"/>
              </w:rPr>
              <w:lastRenderedPageBreak/>
              <w:t>тотализатор“, за периода от 01.01.2017 г. до 31.12.2018 г.</w:t>
            </w:r>
          </w:p>
          <w:p w:rsidR="00A6639B" w:rsidRPr="00C60E17" w:rsidRDefault="00A6639B" w:rsidP="00A6639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A6639B" w:rsidRDefault="00A6639B" w:rsidP="00A6639B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A6639B" w:rsidRDefault="00A6639B" w:rsidP="00A6639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6639B" w:rsidRPr="006042AE" w:rsidRDefault="00A6639B" w:rsidP="00A6639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6639B" w:rsidRPr="006042AE" w:rsidRDefault="00A6639B" w:rsidP="00A6639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6639B" w:rsidRPr="0081558A" w:rsidRDefault="00A6639B" w:rsidP="00A6639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6639B" w:rsidRDefault="00A6639B" w:rsidP="006E2B5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  <w:tr w:rsidR="00EE386F" w:rsidTr="006E2B58">
        <w:tc>
          <w:tcPr>
            <w:tcW w:w="5353" w:type="dxa"/>
            <w:vAlign w:val="center"/>
          </w:tcPr>
          <w:p w:rsidR="00EE386F" w:rsidRDefault="00EE386F" w:rsidP="00EE386F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EE386F" w:rsidRPr="00EE386F" w:rsidRDefault="00EE386F" w:rsidP="00EE386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E386F">
              <w:rPr>
                <w:bCs/>
                <w:spacing w:val="-4"/>
                <w:szCs w:val="24"/>
              </w:rPr>
              <w:t>Одитен доклад № 0400100423 за извършен финансов одит на годишния финансов отчет на Комисията за финансов надзор за 2022 г., съдържащ немодифицирано мнение.</w:t>
            </w:r>
          </w:p>
          <w:p w:rsidR="00EE386F" w:rsidRPr="00C60E17" w:rsidRDefault="00EE386F" w:rsidP="00EE386F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EE386F" w:rsidRDefault="00EE386F" w:rsidP="00EE386F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EE386F" w:rsidRDefault="00EE386F" w:rsidP="00EE386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E386F" w:rsidRPr="006042AE" w:rsidRDefault="00EE386F" w:rsidP="00EE386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E386F" w:rsidRPr="006042AE" w:rsidRDefault="00EE386F" w:rsidP="00EE386F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E386F" w:rsidRPr="0081558A" w:rsidRDefault="00EE386F" w:rsidP="00EE386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E386F" w:rsidRDefault="00EE386F" w:rsidP="006E2B5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EE386F" w:rsidTr="006E2B58">
        <w:tc>
          <w:tcPr>
            <w:tcW w:w="5353" w:type="dxa"/>
            <w:vAlign w:val="center"/>
          </w:tcPr>
          <w:p w:rsidR="00EE386F" w:rsidRDefault="00EE386F" w:rsidP="00EE386F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EE386F" w:rsidRPr="00EE386F" w:rsidRDefault="00EE386F" w:rsidP="00EE386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E386F">
              <w:rPr>
                <w:bCs/>
                <w:spacing w:val="-4"/>
                <w:szCs w:val="24"/>
              </w:rPr>
              <w:t>Д</w:t>
            </w:r>
            <w:r w:rsidRPr="00EE386F">
              <w:rPr>
                <w:rFonts w:hint="cs"/>
                <w:bCs/>
                <w:spacing w:val="-4"/>
                <w:szCs w:val="24"/>
              </w:rPr>
              <w:t xml:space="preserve">оклад за резултатите от осъществен контрол за изпълнение на препоръките на Сметната палата по </w:t>
            </w:r>
            <w:r w:rsidRPr="00EE386F">
              <w:rPr>
                <w:bCs/>
                <w:spacing w:val="-4"/>
                <w:szCs w:val="24"/>
              </w:rPr>
              <w:t>О</w:t>
            </w:r>
            <w:r w:rsidRPr="00EE386F">
              <w:rPr>
                <w:rFonts w:hint="cs"/>
                <w:bCs/>
                <w:spacing w:val="-4"/>
                <w:szCs w:val="24"/>
              </w:rPr>
              <w:t xml:space="preserve">дитен доклад № </w:t>
            </w:r>
            <w:r w:rsidRPr="00EE386F">
              <w:rPr>
                <w:bCs/>
                <w:spacing w:val="-4"/>
                <w:szCs w:val="24"/>
              </w:rPr>
              <w:t xml:space="preserve">0200302220 за извършен одит за съответствие при възлагането и изпълнението на обществените поръчки и при придобиването, управлението и разпореждането с общинско имущество на община Берковица, област Монтана, за периода от 01.01.2019 г. до </w:t>
            </w:r>
            <w:r>
              <w:rPr>
                <w:bCs/>
                <w:spacing w:val="-4"/>
                <w:szCs w:val="24"/>
              </w:rPr>
              <w:br/>
            </w:r>
            <w:r w:rsidRPr="00EE386F">
              <w:rPr>
                <w:bCs/>
                <w:spacing w:val="-4"/>
                <w:szCs w:val="24"/>
              </w:rPr>
              <w:t>30.06.2020 г.</w:t>
            </w:r>
          </w:p>
          <w:p w:rsidR="00EE386F" w:rsidRPr="00C60E17" w:rsidRDefault="00EE386F" w:rsidP="00EE386F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EE386F" w:rsidRDefault="00EE386F" w:rsidP="00EE386F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EE386F" w:rsidRDefault="00EE386F" w:rsidP="00EE386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E386F" w:rsidRPr="006042AE" w:rsidRDefault="00EE386F" w:rsidP="00EE386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E386F" w:rsidRPr="006042AE" w:rsidRDefault="00EE386F" w:rsidP="00EE386F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E386F" w:rsidRPr="0008004A" w:rsidRDefault="00EE386F" w:rsidP="00EE386F">
            <w:pPr>
              <w:tabs>
                <w:tab w:val="num" w:pos="0"/>
              </w:tabs>
              <w:spacing w:after="0" w:line="240" w:lineRule="auto"/>
              <w:jc w:val="both"/>
              <w:rPr>
                <w:b/>
                <w:bCs/>
                <w:spacing w:val="-4"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E386F" w:rsidRDefault="00EE386F" w:rsidP="006E2B5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</w:tbl>
    <w:p w:rsidR="00AD11DB" w:rsidRDefault="00AD11DB"/>
    <w:p w:rsidR="00A6639B" w:rsidRDefault="00A6639B" w:rsidP="00A6639B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A6639B" w:rsidRDefault="00A6639B" w:rsidP="00A6639B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A6639B" w:rsidRDefault="00A6639B"/>
    <w:sectPr w:rsidR="00A6639B" w:rsidSect="00A6639B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521C" w:rsidRDefault="001F521C" w:rsidP="00A6639B">
      <w:pPr>
        <w:spacing w:after="0" w:line="240" w:lineRule="auto"/>
      </w:pPr>
      <w:r>
        <w:separator/>
      </w:r>
    </w:p>
  </w:endnote>
  <w:endnote w:type="continuationSeparator" w:id="0">
    <w:p w:rsidR="001F521C" w:rsidRDefault="001F521C" w:rsidP="00A663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1312793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6639B" w:rsidRDefault="00A6639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725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6639B" w:rsidRDefault="00A663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521C" w:rsidRDefault="001F521C" w:rsidP="00A6639B">
      <w:pPr>
        <w:spacing w:after="0" w:line="240" w:lineRule="auto"/>
      </w:pPr>
      <w:r>
        <w:separator/>
      </w:r>
    </w:p>
  </w:footnote>
  <w:footnote w:type="continuationSeparator" w:id="0">
    <w:p w:rsidR="001F521C" w:rsidRDefault="001F521C" w:rsidP="00A663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39B"/>
    <w:rsid w:val="001F521C"/>
    <w:rsid w:val="00224198"/>
    <w:rsid w:val="00236A02"/>
    <w:rsid w:val="00796A33"/>
    <w:rsid w:val="00A6639B"/>
    <w:rsid w:val="00AD11DB"/>
    <w:rsid w:val="00C07255"/>
    <w:rsid w:val="00EE3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9925B"/>
  <w15:chartTrackingRefBased/>
  <w15:docId w15:val="{FE5B7249-E29C-4AC8-97F3-7BB48C2E1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639B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6639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39B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A6639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39B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624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4</cp:revision>
  <dcterms:created xsi:type="dcterms:W3CDTF">2023-04-04T12:36:00Z</dcterms:created>
  <dcterms:modified xsi:type="dcterms:W3CDTF">2023-04-20T08:29:00Z</dcterms:modified>
</cp:coreProperties>
</file>